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t>UNIVERSIDAD TSEYOR DE GRANADA</w:t>
      </w:r>
    </w:p>
    <w:p>
      <w:pPr>
        <w:jc w:val="center"/>
      </w:pPr>
      <w:r>
        <w:t>EQUIPO RECTOR</w:t>
      </w:r>
    </w:p>
    <w:p>
      <w:pPr>
        <w:jc w:val="center"/>
      </w:pPr>
      <w:r>
        <w:drawing>
          <wp:inline distT="0" distB="0" distL="0" distR="0">
            <wp:extent cx="544195" cy="802005"/>
            <wp:effectExtent l="0" t="0" r="8255" b="17145"/>
            <wp:docPr id="326059929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59929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s-MX"/>
        </w:rPr>
      </w:pPr>
      <w:r>
        <w:rPr>
          <w:rFonts w:hint="default"/>
          <w:lang w:val="es-MX"/>
        </w:rPr>
        <w:t xml:space="preserve">Se realiza el </w:t>
      </w:r>
      <w:r>
        <w:t>Mantra de protección</w:t>
      </w:r>
      <w:r>
        <w:rPr>
          <w:rFonts w:hint="default"/>
          <w:lang w:val="es-MX"/>
        </w:rPr>
        <w:t xml:space="preserve"> de Noiwanak y las palabras mayas</w:t>
      </w:r>
    </w:p>
    <w:p>
      <w:r>
        <w:rPr>
          <w:rFonts w:hint="default"/>
          <w:lang w:val="es-MX"/>
        </w:rPr>
        <w:t xml:space="preserve">Se realiza la lectura y aprobación por unanimidad del Acta No. 1 </w:t>
      </w:r>
      <w:r>
        <w:t>del 26 dic</w:t>
      </w:r>
      <w:r>
        <w:rPr>
          <w:rFonts w:hint="default"/>
          <w:lang w:val="es-MX"/>
        </w:rPr>
        <w:t>iembre</w:t>
      </w:r>
      <w:r>
        <w:t xml:space="preserve"> 2</w:t>
      </w:r>
      <w:r>
        <w:rPr>
          <w:rFonts w:hint="default"/>
          <w:lang w:val="es-MX"/>
        </w:rPr>
        <w:t>022</w:t>
      </w:r>
    </w:p>
    <w:p>
      <w:r>
        <w:t xml:space="preserve">Se </w:t>
      </w:r>
      <w:r>
        <w:rPr>
          <w:rFonts w:hint="default"/>
          <w:lang w:val="es-MX"/>
        </w:rPr>
        <w:t>aprueba por unanimidad que el nuevo Equipo Rector inicie una nueva numeración de sus actas</w:t>
      </w:r>
    </w:p>
    <w:p>
      <w:r>
        <w:t>Plan de trabajo 2023</w:t>
      </w:r>
    </w:p>
    <w:p>
      <w:pPr>
        <w:rPr>
          <w:rFonts w:hint="default"/>
          <w:lang w:val="es-MX"/>
        </w:rPr>
      </w:pPr>
      <w:r>
        <w:t xml:space="preserve">Punto sur </w:t>
      </w:r>
      <w:r>
        <w:rPr>
          <w:rFonts w:hint="default"/>
          <w:lang w:val="es-MX"/>
        </w:rPr>
        <w:t xml:space="preserve">hace la lectura y correcciones pertinentes al </w:t>
      </w:r>
      <w:r>
        <w:t xml:space="preserve">acta No. 4 del 24 de abril 2023 </w:t>
      </w:r>
      <w:r>
        <w:rPr>
          <w:rFonts w:hint="default"/>
          <w:lang w:val="es-MX"/>
        </w:rPr>
        <w:t xml:space="preserve">siendo </w:t>
      </w:r>
      <w:r>
        <w:t>aprobada por unanimidad</w:t>
      </w:r>
      <w:r>
        <w:rPr>
          <w:rFonts w:hint="default"/>
          <w:lang w:val="es-MX"/>
        </w:rPr>
        <w:t xml:space="preserve"> de los presentes en la sala</w:t>
      </w:r>
    </w:p>
    <w:p>
      <w:r>
        <w:t>Se corrigen nombres simbólicos de Andando Pm y Arán Valles Pm</w:t>
      </w:r>
    </w:p>
    <w:p>
      <w:r>
        <w:rPr>
          <w:rFonts w:hint="default"/>
          <w:lang w:val="es-MX"/>
        </w:rPr>
        <w:t>En relación a las horas Neent s</w:t>
      </w:r>
      <w:r>
        <w:t xml:space="preserve">e propone la creación de la firma electrónica para </w:t>
      </w:r>
      <w:r>
        <w:rPr>
          <w:rFonts w:hint="default"/>
          <w:lang w:val="es-MX"/>
        </w:rPr>
        <w:t>p</w:t>
      </w:r>
      <w:r>
        <w:t>riores y belan</w:t>
      </w:r>
      <w:r>
        <w:rPr>
          <w:rFonts w:hint="default"/>
          <w:lang w:val="es-MX"/>
        </w:rPr>
        <w:t>k</w:t>
      </w:r>
      <w:r>
        <w:t xml:space="preserve">iles, </w:t>
      </w:r>
    </w:p>
    <w:p>
      <w:pPr>
        <w:rPr>
          <w:rFonts w:hint="default"/>
          <w:lang w:val="es-MX"/>
        </w:rPr>
      </w:pPr>
      <w:r>
        <w:t xml:space="preserve">Punto sur elaborará la carta </w:t>
      </w:r>
      <w:r>
        <w:rPr>
          <w:rFonts w:hint="default"/>
          <w:lang w:val="es-MX"/>
        </w:rPr>
        <w:t>haciendo la sugerencia a los priores y belankiles a fin de que soliciten la firma electrónica</w:t>
      </w:r>
    </w:p>
    <w:p>
      <w:r>
        <w:rPr>
          <w:rFonts w:hint="default"/>
          <w:lang w:val="es-MX"/>
        </w:rPr>
        <w:t>El trabajo realizado por este equipo</w:t>
      </w:r>
      <w:r>
        <w:t xml:space="preserve"> se reporta en la asamblea de la UTG</w:t>
      </w:r>
    </w:p>
    <w:p>
      <w:r>
        <w:rPr>
          <w:rFonts w:hint="default"/>
          <w:lang w:val="es-MX"/>
        </w:rPr>
        <w:t xml:space="preserve">Se informa de la soñicitud del reconocimiento de las horas Neent del hermano </w:t>
      </w:r>
      <w:r>
        <w:t>No se puede entrar al correo hora Neent de lo vas a resolver</w:t>
      </w:r>
    </w:p>
    <w:p>
      <w:r>
        <w:t xml:space="preserve">Reunión extraordinaria para las actas de las reuniones pendientes miércoles 5 </w:t>
      </w:r>
      <w:bookmarkStart w:id="0" w:name="_GoBack"/>
      <w:bookmarkEnd w:id="0"/>
      <w:r>
        <w:t>de julio 20 h se acordara en el chat</w:t>
      </w:r>
    </w:p>
    <w:p>
      <w:r>
        <w:t>Actas por el chat</w:t>
      </w:r>
    </w:p>
    <w:p>
      <w:r>
        <w:t>Aportes para el Plan de trabajo, revisión de los estatutos y el plan anterior</w:t>
      </w:r>
    </w:p>
    <w:p>
      <w:r>
        <w:t>Leer estatutos, funciones y plan anterior</w:t>
      </w:r>
    </w:p>
    <w:p>
      <w:r>
        <w:t>Funcionamiento tseyor sin miedo y con amor</w:t>
      </w:r>
    </w:p>
    <w:p>
      <w:r>
        <w:t>No hay restricciones en la web, solo para subir documentos</w:t>
      </w:r>
    </w:p>
    <w:p>
      <w:r>
        <w:t>Pedir apoyo a las cartas para el Plan de trabajo</w:t>
      </w:r>
    </w:p>
    <w:p>
      <w:r>
        <w:t>Pedir lamina psicografiada</w:t>
      </w:r>
    </w:p>
    <w:p>
      <w:r>
        <w:t>Revisar el Whatsapp</w:t>
      </w:r>
    </w:p>
    <w:p>
      <w:r>
        <w:t>Consultar con Castaño lo de las láminas</w:t>
      </w:r>
    </w:p>
    <w:p>
      <w:r>
        <w:t>Carta a Castaño Aran hará la carta</w:t>
      </w:r>
    </w:p>
    <w:p>
      <w:r>
        <w:t>Se hará un telegram para archivos todas de acuerdo</w:t>
      </w:r>
    </w:p>
    <w:p>
      <w:r>
        <w:t>Todas cartas por whats para aprobación y por correo para enviarlas</w:t>
      </w:r>
    </w:p>
    <w:p/>
    <w:p/>
    <w:p/>
    <w:p/>
    <w:p/>
    <w:p/>
    <w:p/>
    <w:p/>
    <w:p/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37"/>
    <w:rsid w:val="000B1AA7"/>
    <w:rsid w:val="0045234D"/>
    <w:rsid w:val="00596337"/>
    <w:rsid w:val="0063053B"/>
    <w:rsid w:val="007211B6"/>
    <w:rsid w:val="008241C6"/>
    <w:rsid w:val="00B2573E"/>
    <w:rsid w:val="00D033F9"/>
    <w:rsid w:val="00FC28A9"/>
    <w:rsid w:val="70A4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s-MX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1068</Characters>
  <Lines>8</Lines>
  <Paragraphs>2</Paragraphs>
  <TotalTime>16</TotalTime>
  <ScaleCrop>false</ScaleCrop>
  <LinksUpToDate>false</LinksUpToDate>
  <CharactersWithSpaces>1260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2023-06-26T11:19:00Z</dcterms:created>
  <dc:creator>Lorena Margarita Marquez de la Mora Mancilla</dc:creator>
  <cp:lastModifiedBy>Lorena Margarita Marquez De La</cp:lastModifiedBy>
  <dcterms:modified xsi:type="dcterms:W3CDTF">2023-06-28T19:40:25Z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2058-11.2.0.11537</vt:lpwstr>
  </property>
  <property fmtid="{D5CDD505-2E9C-101B-9397-08002B2CF9AE}" pid="3" name="ICV">
    <vt:lpwstr>18686C56363B4FD0947E4017E3E68646</vt:lpwstr>
  </property>
</Properties>
</file>